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CF" w:rsidRDefault="00217ECF" w:rsidP="00217ECF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451485</wp:posOffset>
                </wp:positionV>
                <wp:extent cx="6670040" cy="4165600"/>
                <wp:effectExtent l="3810" t="3810" r="3175" b="25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70040" cy="4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030B0" id="Rectangle 1" o:spid="_x0000_s1026" style="position:absolute;margin-left:34.05pt;margin-top:35.55pt;width:525.2pt;height:32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tbl>
      <w:tblPr>
        <w:tblW w:w="105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  <w:gridCol w:w="3340"/>
        <w:gridCol w:w="3747"/>
      </w:tblGrid>
      <w:tr w:rsidR="00217ECF" w:rsidTr="00217ECF">
        <w:trPr>
          <w:trHeight w:val="603"/>
        </w:trPr>
        <w:tc>
          <w:tcPr>
            <w:tcW w:w="105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7ECF" w:rsidRDefault="00217ECF" w:rsidP="00217ECF">
            <w:pPr>
              <w:widowControl w:val="0"/>
              <w:jc w:val="center"/>
              <w:rPr>
                <w:rFonts w:ascii="XCCW Joined 4a" w:hAnsi="XCCW Joined 4a"/>
                <w:sz w:val="24"/>
                <w:szCs w:val="24"/>
                <w14:ligatures w14:val="none"/>
              </w:rPr>
            </w:pPr>
            <w:r>
              <w:rPr>
                <w:rFonts w:ascii="XCCW Joined 4a" w:hAnsi="XCCW Joined 4a"/>
                <w:sz w:val="24"/>
                <w:szCs w:val="24"/>
                <w14:ligatures w14:val="none"/>
              </w:rPr>
              <w:t>Success Criteria for narrative with a flashback</w:t>
            </w:r>
          </w:p>
        </w:tc>
      </w:tr>
      <w:tr w:rsidR="00217ECF" w:rsidTr="00217ECF">
        <w:trPr>
          <w:trHeight w:val="503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Story Features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SPAG Features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Greater Depth</w:t>
            </w:r>
          </w:p>
        </w:tc>
      </w:tr>
      <w:tr w:rsidR="00217ECF" w:rsidTr="00217ECF">
        <w:trPr>
          <w:trHeight w:val="821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A story of a character’s life, featuring a flashback.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 xml:space="preserve">Inverted commas for direct speech 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Address the reader to engage them more</w:t>
            </w:r>
          </w:p>
        </w:tc>
      </w:tr>
      <w:tr w:rsidR="00217ECF" w:rsidTr="00217ECF">
        <w:trPr>
          <w:trHeight w:val="821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Powerful description of characters, using adjectives.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can    could     should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Settings to create an engaging mood</w:t>
            </w:r>
          </w:p>
        </w:tc>
      </w:tr>
      <w:tr w:rsidR="00217ECF" w:rsidTr="00217ECF">
        <w:trPr>
          <w:trHeight w:val="1310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Powerful description of setting, using similes and metaphors.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 xml:space="preserve">Fronted adverbials </w:t>
            </w:r>
            <w:proofErr w:type="gramStart"/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( Some</w:t>
            </w:r>
            <w:proofErr w:type="gramEnd"/>
            <w:r>
              <w:rPr>
                <w:rFonts w:ascii="Comic Sans MS" w:hAnsi="Comic Sans MS"/>
                <w:sz w:val="24"/>
                <w:szCs w:val="24"/>
                <w14:ligatures w14:val="none"/>
              </w:rPr>
              <w:t xml:space="preserve"> years earlier, the gentleman recalled...) 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Precise vocabulary to change the pace and the mood</w:t>
            </w:r>
          </w:p>
        </w:tc>
      </w:tr>
      <w:tr w:rsidR="00217ECF" w:rsidTr="00217ECF">
        <w:trPr>
          <w:trHeight w:val="1197"/>
        </w:trPr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Powerful verbs and adverbs to describe actions during a flashback.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 xml:space="preserve">Relative clauses using  who, which, where, when, whose, that </w:t>
            </w:r>
          </w:p>
        </w:tc>
        <w:tc>
          <w:tcPr>
            <w:tcW w:w="3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17ECF" w:rsidRDefault="00217ECF">
            <w:pPr>
              <w:widowControl w:val="0"/>
              <w:jc w:val="center"/>
              <w:rPr>
                <w:rFonts w:ascii="Comic Sans MS" w:hAnsi="Comic Sans MS"/>
                <w:sz w:val="24"/>
                <w:szCs w:val="24"/>
                <w14:ligatures w14:val="none"/>
              </w:rPr>
            </w:pPr>
            <w:r>
              <w:rPr>
                <w:rFonts w:ascii="Comic Sans MS" w:hAnsi="Comic Sans MS"/>
                <w:sz w:val="24"/>
                <w:szCs w:val="24"/>
                <w14:ligatures w14:val="none"/>
              </w:rPr>
              <w:t>Topic sentences to introduce the main idea of each paragraph</w:t>
            </w:r>
          </w:p>
        </w:tc>
      </w:tr>
    </w:tbl>
    <w:p w:rsidR="00217ECF" w:rsidRDefault="00217ECF" w:rsidP="00217ECF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</w:p>
    <w:p w:rsidR="00217ECF" w:rsidRDefault="00217ECF" w:rsidP="00217ECF">
      <w:pPr>
        <w:spacing w:after="0" w:line="240" w:lineRule="auto"/>
        <w:rPr>
          <w:rFonts w:ascii="Times New Roman" w:hAnsi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451485</wp:posOffset>
                </wp:positionV>
                <wp:extent cx="6670040" cy="4165600"/>
                <wp:effectExtent l="3810" t="3810" r="3175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70040" cy="4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A46C3" id="Rectangle 2" o:spid="_x0000_s1026" style="position:absolute;margin-left:34.05pt;margin-top:35.55pt;width:525.2pt;height:328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p w:rsidR="00EC3F5A" w:rsidRDefault="00EC3F5A" w:rsidP="00EC3F5A">
      <w:pPr>
        <w:rPr>
          <w:rFonts w:ascii="Comic Sans MS" w:hAnsi="Comic Sans MS"/>
          <w:b/>
          <w:color w:val="auto"/>
          <w:kern w:val="0"/>
          <w14:ligatures w14:val="none"/>
          <w14:cntxtAlts w14:val="0"/>
        </w:rPr>
      </w:pPr>
      <w:r>
        <w:rPr>
          <w:rFonts w:ascii="Comic Sans MS" w:hAnsi="Comic Sans MS"/>
          <w:b/>
        </w:rPr>
        <w:t>Greater Depth Challenge for Writing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C3F5A" w:rsidTr="00EC3F5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A" w:rsidRDefault="00EC3F5A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Settings used to create and atmosphere or a mood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A" w:rsidRDefault="00EC3F5A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Every piece of dialogue gives more insight into characters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A" w:rsidRDefault="00EC3F5A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Clear links between paragraphs – repeated words, phrases, themes, characters</w:t>
            </w:r>
          </w:p>
        </w:tc>
      </w:tr>
      <w:tr w:rsidR="00EC3F5A" w:rsidTr="00EC3F5A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A" w:rsidRDefault="00EC3F5A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Perfect paragraphs for new times, places, events or characters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A" w:rsidRDefault="00EC3F5A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 sentences to open paragraphs, (fronted adverbials work well for this!)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5A" w:rsidRDefault="00EC3F5A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Simple, compound and complex sentences used deliberately to impact the reader.</w:t>
            </w:r>
          </w:p>
        </w:tc>
      </w:tr>
    </w:tbl>
    <w:p w:rsidR="00076E98" w:rsidRDefault="00076E98">
      <w:bookmarkStart w:id="0" w:name="_GoBack"/>
      <w:bookmarkEnd w:id="0"/>
    </w:p>
    <w:sectPr w:rsidR="00076E98" w:rsidSect="00217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CF"/>
    <w:rsid w:val="00076E98"/>
    <w:rsid w:val="00217ECF"/>
    <w:rsid w:val="00882D7E"/>
    <w:rsid w:val="00EC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44A34C-E7D6-46EA-98DA-78E0B0F4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EC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F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0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57E7-0AE1-4086-A19F-EE5F42DE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dcterms:created xsi:type="dcterms:W3CDTF">2020-05-21T16:51:00Z</dcterms:created>
  <dcterms:modified xsi:type="dcterms:W3CDTF">2020-05-21T16:51:00Z</dcterms:modified>
</cp:coreProperties>
</file>